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63571" w14:textId="16F2C614" w:rsidR="002F61E7" w:rsidRPr="00BC22A5" w:rsidRDefault="00BC22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en-US" w:eastAsia="zh-CN"/>
        </w:rPr>
      </w:pPr>
      <w:r>
        <w:rPr>
          <w:rFonts w:ascii="Arial" w:hAnsi="Arial" w:cs="Arial"/>
          <w:b/>
        </w:rPr>
        <w:t>3GPP TSG-SA WG6 Meeting #7</w:t>
      </w:r>
      <w:r>
        <w:rPr>
          <w:rFonts w:ascii="Arial" w:eastAsiaTheme="minorEastAsia" w:hAnsi="Arial" w:cs="Arial" w:hint="eastAsia"/>
          <w:b/>
          <w:lang w:eastAsia="zh-CN"/>
        </w:rPr>
        <w:t>1</w:t>
      </w:r>
      <w:r w:rsidR="00E84133">
        <w:rPr>
          <w:rFonts w:ascii="Arial" w:hAnsi="Arial" w:cs="Arial"/>
          <w:b/>
        </w:rPr>
        <w:tab/>
        <w:t>S6-2</w:t>
      </w:r>
      <w:r w:rsidR="000D7F23">
        <w:rPr>
          <w:rFonts w:ascii="Arial" w:eastAsiaTheme="minorEastAsia" w:hAnsi="Arial" w:cs="Arial" w:hint="eastAsia"/>
          <w:b/>
          <w:lang w:eastAsia="zh-CN"/>
        </w:rPr>
        <w:t>6</w:t>
      </w:r>
      <w:r w:rsidR="00AF1565">
        <w:rPr>
          <w:rFonts w:ascii="Arial" w:eastAsiaTheme="minorEastAsia" w:hAnsi="Arial" w:cs="Arial"/>
          <w:b/>
          <w:lang w:eastAsia="zh-CN"/>
        </w:rPr>
        <w:t>0371</w:t>
      </w:r>
    </w:p>
    <w:p w14:paraId="04663572" w14:textId="77777777" w:rsidR="002F61E7" w:rsidRDefault="00BC22A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eastAsiaTheme="minorEastAsia" w:hAnsi="Arial" w:cs="Arial" w:hint="eastAsia"/>
          <w:b/>
          <w:lang w:eastAsia="zh-CN"/>
        </w:rPr>
        <w:t>Goa</w:t>
      </w:r>
      <w:r w:rsidR="00E84133"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India</w:t>
      </w:r>
      <w:r w:rsidR="00E84133">
        <w:rPr>
          <w:rFonts w:ascii="Arial" w:hAnsi="Arial" w:cs="Arial"/>
          <w:b/>
        </w:rPr>
        <w:t xml:space="preserve">, </w:t>
      </w:r>
      <w:r>
        <w:rPr>
          <w:rFonts w:ascii="Arial" w:eastAsiaTheme="minorEastAsia" w:hAnsi="Arial" w:cs="Arial" w:hint="eastAsia"/>
          <w:b/>
          <w:lang w:eastAsia="zh-CN"/>
        </w:rPr>
        <w:t>9</w:t>
      </w:r>
      <w:r w:rsidR="00E84133">
        <w:rPr>
          <w:rFonts w:ascii="Arial" w:hAnsi="Arial" w:cs="Arial"/>
          <w:b/>
          <w:vertAlign w:val="superscript"/>
        </w:rPr>
        <w:t>th</w:t>
      </w:r>
      <w:r w:rsidR="00E84133">
        <w:rPr>
          <w:rFonts w:ascii="Arial" w:hAnsi="Arial" w:cs="Arial"/>
          <w:b/>
        </w:rPr>
        <w:t xml:space="preserve"> – </w:t>
      </w:r>
      <w:r>
        <w:rPr>
          <w:rFonts w:ascii="Arial" w:eastAsiaTheme="minorEastAsia" w:hAnsi="Arial" w:cs="Arial" w:hint="eastAsia"/>
          <w:b/>
          <w:lang w:eastAsia="zh-CN"/>
        </w:rPr>
        <w:t>13</w:t>
      </w:r>
      <w:r w:rsidR="00E84133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zh-CN"/>
        </w:rPr>
        <w:t>February</w:t>
      </w:r>
      <w:r>
        <w:rPr>
          <w:rFonts w:ascii="Arial" w:hAnsi="Arial" w:cs="Arial"/>
          <w:b/>
        </w:rPr>
        <w:t xml:space="preserve"> 202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r>
        <w:rPr>
          <w:rFonts w:ascii="Arial" w:hAnsi="Arial" w:cs="Arial"/>
          <w:b/>
        </w:rPr>
        <w:tab/>
        <w:t>(revision of S6-2</w:t>
      </w:r>
      <w:r>
        <w:rPr>
          <w:rFonts w:ascii="Arial" w:eastAsiaTheme="minorEastAsia" w:hAnsi="Arial" w:cs="Arial" w:hint="eastAsia"/>
          <w:b/>
          <w:lang w:eastAsia="zh-CN"/>
        </w:rPr>
        <w:t>6</w:t>
      </w:r>
      <w:r w:rsidR="00E84133">
        <w:rPr>
          <w:rFonts w:ascii="Arial" w:hAnsi="Arial" w:cs="Arial"/>
          <w:b/>
        </w:rPr>
        <w:t>xxxx)</w:t>
      </w:r>
    </w:p>
    <w:p w14:paraId="04663573" w14:textId="77777777" w:rsidR="002F61E7" w:rsidRDefault="00E84133">
      <w:r>
        <w:br/>
      </w:r>
    </w:p>
    <w:p w14:paraId="04663574" w14:textId="4B760EFB"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873"/>
      <w:bookmarkStart w:id="1" w:name="OLE_LINK874"/>
      <w:bookmarkStart w:id="2" w:name="OLE_LINK875"/>
      <w:bookmarkStart w:id="3" w:name="OLE_LINK876"/>
      <w:r>
        <w:rPr>
          <w:rFonts w:ascii="Arial" w:hAnsi="Arial" w:cs="Arial"/>
          <w:b/>
        </w:rPr>
        <w:t xml:space="preserve">Presentation </w:t>
      </w:r>
      <w:r w:rsidR="00BC22A5">
        <w:rPr>
          <w:rFonts w:ascii="Arial" w:hAnsi="Arial" w:cs="Arial"/>
          <w:b/>
        </w:rPr>
        <w:t xml:space="preserve">of Report to TSG for </w:t>
      </w:r>
      <w:r w:rsidR="00BC22A5">
        <w:rPr>
          <w:rFonts w:ascii="Arial" w:eastAsiaTheme="minorEastAsia" w:hAnsi="Arial" w:cs="Arial" w:hint="eastAsia"/>
          <w:b/>
          <w:lang w:eastAsia="zh-CN"/>
        </w:rPr>
        <w:t>approval</w:t>
      </w:r>
      <w:r>
        <w:rPr>
          <w:rFonts w:ascii="Arial" w:hAnsi="Arial" w:cs="Arial"/>
          <w:b/>
        </w:rPr>
        <w:br/>
        <w:t>TR 23.700-</w:t>
      </w:r>
      <w:bookmarkEnd w:id="0"/>
      <w:bookmarkEnd w:id="1"/>
      <w:r w:rsidR="00FD1731">
        <w:rPr>
          <w:rFonts w:ascii="Arial" w:eastAsia="SimSun" w:hAnsi="Arial" w:cs="Arial"/>
          <w:b/>
          <w:lang w:val="en-US" w:eastAsia="zh-CN"/>
        </w:rPr>
        <w:t>44</w:t>
      </w:r>
      <w:r w:rsidR="00BC22A5">
        <w:rPr>
          <w:rFonts w:ascii="Arial" w:hAnsi="Arial" w:cs="Arial"/>
          <w:b/>
        </w:rPr>
        <w:t xml:space="preserve"> Version </w:t>
      </w:r>
      <w:bookmarkEnd w:id="2"/>
      <w:bookmarkEnd w:id="3"/>
      <w:r w:rsidR="00250CC5">
        <w:rPr>
          <w:rFonts w:ascii="Arial" w:eastAsiaTheme="minorEastAsia" w:hAnsi="Arial" w:cs="Arial" w:hint="eastAsia"/>
          <w:b/>
          <w:lang w:eastAsia="zh-CN"/>
        </w:rPr>
        <w:t>1.1.0</w:t>
      </w:r>
      <w:r>
        <w:rPr>
          <w:rFonts w:ascii="Arial" w:hAnsi="Arial" w:cs="Arial"/>
          <w:b/>
        </w:rPr>
        <w:br/>
      </w:r>
    </w:p>
    <w:p w14:paraId="04663575" w14:textId="77777777" w:rsidR="002F61E7" w:rsidRPr="007279AF" w:rsidRDefault="00E84133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7279AF">
        <w:rPr>
          <w:rFonts w:ascii="Arial" w:hAnsi="Arial" w:cs="Arial"/>
          <w:b/>
          <w:lang w:val="en-CA"/>
        </w:rPr>
        <w:t>Source:</w:t>
      </w:r>
      <w:r w:rsidRPr="007279AF">
        <w:rPr>
          <w:rFonts w:ascii="Arial" w:hAnsi="Arial" w:cs="Arial"/>
          <w:b/>
          <w:lang w:val="en-CA"/>
        </w:rPr>
        <w:tab/>
        <w:t>SA WG6</w:t>
      </w:r>
      <w:r w:rsidRPr="007279AF">
        <w:rPr>
          <w:rFonts w:ascii="Arial" w:hAnsi="Arial" w:cs="Arial"/>
          <w:b/>
          <w:lang w:val="en-CA"/>
        </w:rPr>
        <w:br/>
      </w:r>
    </w:p>
    <w:p w14:paraId="04663576" w14:textId="77777777" w:rsidR="002F61E7" w:rsidRPr="007279AF" w:rsidRDefault="00BC22A5">
      <w:pPr>
        <w:spacing w:after="60"/>
        <w:ind w:left="1985" w:hanging="1985"/>
        <w:rPr>
          <w:rFonts w:ascii="Arial" w:eastAsiaTheme="minorEastAsia" w:hAnsi="Arial" w:cs="Arial"/>
          <w:b/>
          <w:lang w:val="en-CA" w:eastAsia="zh-CN"/>
        </w:rPr>
      </w:pPr>
      <w:r w:rsidRPr="007279AF">
        <w:rPr>
          <w:rFonts w:ascii="Arial" w:hAnsi="Arial" w:cs="Arial"/>
          <w:b/>
          <w:lang w:val="en-CA"/>
        </w:rPr>
        <w:t>Document for:</w:t>
      </w:r>
      <w:r w:rsidRPr="007279AF">
        <w:rPr>
          <w:rFonts w:ascii="Arial" w:hAnsi="Arial" w:cs="Arial"/>
          <w:b/>
          <w:lang w:val="en-CA"/>
        </w:rPr>
        <w:tab/>
      </w:r>
      <w:r w:rsidRPr="007279AF">
        <w:rPr>
          <w:rFonts w:ascii="Arial" w:eastAsiaTheme="minorEastAsia" w:hAnsi="Arial" w:cs="Arial" w:hint="eastAsia"/>
          <w:b/>
          <w:lang w:val="en-CA" w:eastAsia="zh-CN"/>
        </w:rPr>
        <w:t>Approval</w:t>
      </w:r>
    </w:p>
    <w:p w14:paraId="04663577" w14:textId="77777777" w:rsidR="002F61E7" w:rsidRPr="007279AF" w:rsidRDefault="002F61E7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04663578" w14:textId="77777777" w:rsidR="002F61E7" w:rsidRPr="007279AF" w:rsidRDefault="002F61E7">
      <w:pPr>
        <w:tabs>
          <w:tab w:val="left" w:pos="3119"/>
        </w:tabs>
        <w:rPr>
          <w:b/>
          <w:sz w:val="24"/>
          <w:lang w:val="en-CA"/>
        </w:rPr>
      </w:pPr>
    </w:p>
    <w:p w14:paraId="04663579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466357A" w14:textId="5E122FCC" w:rsidR="002F61E7" w:rsidRDefault="00E84133">
      <w:r>
        <w:t>TR 23.700-</w:t>
      </w:r>
      <w:r w:rsidR="00FD1731">
        <w:rPr>
          <w:rFonts w:eastAsia="SimSun"/>
          <w:lang w:val="en-US" w:eastAsia="zh-CN"/>
        </w:rPr>
        <w:t>44</w:t>
      </w:r>
      <w:r>
        <w:t xml:space="preserve"> is a</w:t>
      </w:r>
      <w:r w:rsidR="00BC22A5">
        <w:t xml:space="preserve"> technical report which identif</w:t>
      </w:r>
      <w:r w:rsidR="00BC22A5">
        <w:rPr>
          <w:rFonts w:eastAsiaTheme="minorEastAsia" w:hint="eastAsia"/>
          <w:lang w:eastAsia="zh-CN"/>
        </w:rPr>
        <w:t>ies</w:t>
      </w:r>
      <w:r>
        <w:t xml:space="preserve"> key </w:t>
      </w:r>
      <w:r w:rsidR="00BC22A5">
        <w:t>issues</w:t>
      </w:r>
      <w:r w:rsidR="00BC22A5">
        <w:rPr>
          <w:rFonts w:eastAsiaTheme="minorEastAsia" w:hint="eastAsia"/>
          <w:lang w:eastAsia="zh-CN"/>
        </w:rPr>
        <w:t xml:space="preserve"> and</w:t>
      </w:r>
      <w:r>
        <w:t xml:space="preserve"> propose</w:t>
      </w:r>
      <w:r w:rsidR="00BC22A5">
        <w:rPr>
          <w:rFonts w:eastAsiaTheme="minorEastAsia" w:hint="eastAsia"/>
          <w:lang w:eastAsia="zh-CN"/>
        </w:rPr>
        <w:t>s the</w:t>
      </w:r>
      <w:r>
        <w:t xml:space="preserve"> corresponding solutions </w:t>
      </w:r>
      <w:r>
        <w:rPr>
          <w:rFonts w:eastAsia="SimSun" w:hint="eastAsia"/>
          <w:lang w:val="en-US" w:eastAsia="zh-CN"/>
        </w:rPr>
        <w:t>in</w:t>
      </w:r>
      <w:r>
        <w:t xml:space="preserve"> application enablement </w:t>
      </w:r>
      <w:r>
        <w:rPr>
          <w:rFonts w:eastAsia="SimSun" w:hint="eastAsia"/>
          <w:lang w:val="en-US" w:eastAsia="zh-CN"/>
        </w:rPr>
        <w:t xml:space="preserve">layer </w:t>
      </w:r>
      <w:r>
        <w:t xml:space="preserve">to support </w:t>
      </w:r>
      <w:r w:rsidR="00FD1731">
        <w:rPr>
          <w:rFonts w:eastAsia="SimSun"/>
          <w:lang w:val="en-US" w:eastAsia="zh-CN"/>
        </w:rPr>
        <w:t>energy saving</w:t>
      </w:r>
      <w:r>
        <w:t>.</w:t>
      </w:r>
    </w:p>
    <w:p w14:paraId="0466357B" w14:textId="6174C18D" w:rsidR="002F61E7" w:rsidRDefault="00E84133">
      <w:r>
        <w:t>The T</w:t>
      </w:r>
      <w:r>
        <w:rPr>
          <w:lang w:eastAsia="zh-CN"/>
        </w:rPr>
        <w:t>R</w:t>
      </w:r>
      <w:r>
        <w:t xml:space="preserve"> </w:t>
      </w:r>
      <w:r>
        <w:rPr>
          <w:lang w:eastAsia="zh-CN"/>
        </w:rPr>
        <w:t>is aligned with</w:t>
      </w:r>
      <w:r>
        <w:t xml:space="preserve"> the objectives of </w:t>
      </w:r>
      <w:r>
        <w:rPr>
          <w:rFonts w:hint="eastAsia"/>
        </w:rPr>
        <w:t>FS_</w:t>
      </w:r>
      <w:r w:rsidR="00FD1731">
        <w:t>EnergySys</w:t>
      </w:r>
      <w:r>
        <w:rPr>
          <w:rFonts w:hint="eastAsia"/>
        </w:rPr>
        <w:t>_Ph2_APP</w:t>
      </w:r>
      <w:r>
        <w:t xml:space="preserve">, and includes </w:t>
      </w:r>
      <w:r>
        <w:rPr>
          <w:rFonts w:eastAsia="SimSun" w:hint="eastAsia"/>
          <w:lang w:val="en-US" w:eastAsia="zh-CN"/>
        </w:rPr>
        <w:t>the</w:t>
      </w:r>
      <w:r>
        <w:t xml:space="preserve"> the following aspects:</w:t>
      </w:r>
    </w:p>
    <w:p w14:paraId="0466357C" w14:textId="446FBA08" w:rsidR="002F61E7" w:rsidRDefault="00E84133">
      <w:pPr>
        <w:numPr>
          <w:ilvl w:val="0"/>
          <w:numId w:val="1"/>
        </w:numPr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 xml:space="preserve">Architectural assumptions and </w:t>
      </w:r>
      <w:r>
        <w:rPr>
          <w:rFonts w:eastAsia="SimSun" w:hint="eastAsia"/>
          <w:lang w:val="en-US" w:eastAsia="zh-CN"/>
        </w:rPr>
        <w:t>requirement</w:t>
      </w:r>
      <w:r>
        <w:rPr>
          <w:rFonts w:eastAsia="MS Mincho"/>
          <w:lang w:val="en-US" w:eastAsia="en-US"/>
        </w:rPr>
        <w:t xml:space="preserve">s for </w:t>
      </w:r>
      <w:r w:rsidR="00D30586">
        <w:rPr>
          <w:rFonts w:eastAsia="MS Mincho"/>
          <w:lang w:val="en-US" w:eastAsia="en-US"/>
        </w:rPr>
        <w:t xml:space="preserve">support </w:t>
      </w:r>
      <w:r w:rsidR="003C60E7">
        <w:rPr>
          <w:rFonts w:eastAsia="SimSun"/>
          <w:lang w:val="en-US" w:eastAsia="zh-CN"/>
        </w:rPr>
        <w:t>energy saving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MS Mincho"/>
          <w:lang w:val="en-US" w:eastAsia="en-US"/>
        </w:rPr>
        <w:t>over 3GPP networks.</w:t>
      </w:r>
    </w:p>
    <w:p w14:paraId="0466357D" w14:textId="77777777" w:rsidR="002F61E7" w:rsidRDefault="00E84133">
      <w:pPr>
        <w:numPr>
          <w:ilvl w:val="0"/>
          <w:numId w:val="1"/>
        </w:numPr>
        <w:rPr>
          <w:lang w:val="en-US" w:eastAsia="zh-CN"/>
        </w:rPr>
      </w:pPr>
      <w:r>
        <w:rPr>
          <w:lang w:val="en-IN" w:eastAsia="zh-CN"/>
        </w:rPr>
        <w:t>Investigation of key issues and solutions, covering the following functionalities</w:t>
      </w:r>
      <w:r>
        <w:rPr>
          <w:rFonts w:hint="eastAsia"/>
          <w:lang w:val="en-US" w:eastAsia="zh-CN"/>
        </w:rPr>
        <w:t xml:space="preserve">: </w:t>
      </w:r>
    </w:p>
    <w:p w14:paraId="5148312D" w14:textId="69A08AAD" w:rsidR="00F52CA6" w:rsidRPr="00043F59" w:rsidRDefault="00F52CA6" w:rsidP="00F52CA6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eastAsia="zh-CN"/>
        </w:rPr>
      </w:pPr>
      <w:r w:rsidRPr="00ED5098">
        <w:rPr>
          <w:lang w:eastAsia="zh-CN"/>
        </w:rPr>
        <w:t xml:space="preserve">Enhance </w:t>
      </w:r>
      <w:r w:rsidR="00ED559C">
        <w:rPr>
          <w:lang w:eastAsia="zh-CN"/>
        </w:rPr>
        <w:t>a</w:t>
      </w:r>
      <w:r w:rsidRPr="00ED5098">
        <w:rPr>
          <w:lang w:eastAsia="zh-CN"/>
        </w:rPr>
        <w:t xml:space="preserve">pplication </w:t>
      </w:r>
      <w:r w:rsidR="00ED559C">
        <w:rPr>
          <w:lang w:eastAsia="zh-CN"/>
        </w:rPr>
        <w:t>e</w:t>
      </w:r>
      <w:r w:rsidRPr="00ED5098">
        <w:rPr>
          <w:lang w:eastAsia="zh-CN"/>
        </w:rPr>
        <w:t xml:space="preserve">nablement </w:t>
      </w:r>
      <w:r w:rsidR="00ED559C">
        <w:rPr>
          <w:lang w:eastAsia="zh-CN"/>
        </w:rPr>
        <w:t>l</w:t>
      </w:r>
      <w:r w:rsidRPr="00ED5098">
        <w:rPr>
          <w:lang w:eastAsia="zh-CN"/>
        </w:rPr>
        <w:t xml:space="preserve">ayer </w:t>
      </w:r>
      <w:r w:rsidR="00ED559C">
        <w:rPr>
          <w:lang w:eastAsia="zh-CN"/>
        </w:rPr>
        <w:t>a</w:t>
      </w:r>
      <w:r w:rsidRPr="00ED5098">
        <w:rPr>
          <w:lang w:eastAsia="zh-CN"/>
        </w:rPr>
        <w:t xml:space="preserve">rchitecture and </w:t>
      </w:r>
      <w:r w:rsidR="00ED559C">
        <w:rPr>
          <w:lang w:eastAsia="zh-CN"/>
        </w:rPr>
        <w:t>s</w:t>
      </w:r>
      <w:r w:rsidRPr="00ED5098">
        <w:rPr>
          <w:lang w:eastAsia="zh-CN"/>
        </w:rPr>
        <w:t xml:space="preserve">ervices to </w:t>
      </w:r>
      <w:r w:rsidR="00ED559C">
        <w:rPr>
          <w:lang w:eastAsia="zh-CN"/>
        </w:rPr>
        <w:t>s</w:t>
      </w:r>
      <w:r w:rsidRPr="00ED5098">
        <w:rPr>
          <w:lang w:eastAsia="zh-CN"/>
        </w:rPr>
        <w:t xml:space="preserve">upport </w:t>
      </w:r>
      <w:r w:rsidR="00ED559C">
        <w:rPr>
          <w:lang w:eastAsia="zh-CN"/>
        </w:rPr>
        <w:t>e</w:t>
      </w:r>
      <w:r w:rsidRPr="00ED5098">
        <w:rPr>
          <w:lang w:eastAsia="zh-CN"/>
        </w:rPr>
        <w:t xml:space="preserve">nergy </w:t>
      </w:r>
      <w:r w:rsidR="00ED559C">
        <w:rPr>
          <w:lang w:eastAsia="zh-CN"/>
        </w:rPr>
        <w:t>s</w:t>
      </w:r>
      <w:r w:rsidRPr="00ED5098">
        <w:rPr>
          <w:lang w:eastAsia="zh-CN"/>
        </w:rPr>
        <w:t>aving</w:t>
      </w:r>
    </w:p>
    <w:p w14:paraId="599359DF" w14:textId="77777777" w:rsidR="00F52CA6" w:rsidRDefault="00F52CA6" w:rsidP="00F52CA6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eastAsia="zh-CN"/>
        </w:rPr>
      </w:pPr>
      <w:r>
        <w:rPr>
          <w:lang w:eastAsia="zh-CN"/>
        </w:rPr>
        <w:t>M</w:t>
      </w:r>
      <w:r w:rsidRPr="004310BD">
        <w:rPr>
          <w:lang w:eastAsia="zh-CN"/>
        </w:rPr>
        <w:t>onitoring and exposure of energy consumption</w:t>
      </w:r>
    </w:p>
    <w:p w14:paraId="04EBB31B" w14:textId="5F33390B" w:rsidR="00F52CA6" w:rsidRDefault="00F52CA6" w:rsidP="00F52CA6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eastAsia="zh-CN"/>
        </w:rPr>
      </w:pPr>
      <w:r w:rsidRPr="00E6702F">
        <w:rPr>
          <w:lang w:eastAsia="zh-CN"/>
        </w:rPr>
        <w:t>E</w:t>
      </w:r>
      <w:r w:rsidR="00ED559C">
        <w:rPr>
          <w:lang w:eastAsia="zh-CN"/>
        </w:rPr>
        <w:t>dge</w:t>
      </w:r>
      <w:r w:rsidRPr="00E6702F">
        <w:rPr>
          <w:lang w:eastAsia="zh-CN"/>
        </w:rPr>
        <w:t xml:space="preserve"> application enablement enhancement for energy efficiency</w:t>
      </w:r>
    </w:p>
    <w:p w14:paraId="6142C648" w14:textId="77777777" w:rsidR="00F52CA6" w:rsidRDefault="00F52CA6" w:rsidP="00F52CA6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eastAsia="zh-CN"/>
        </w:rPr>
      </w:pPr>
      <w:r w:rsidRPr="005B0AD0">
        <w:rPr>
          <w:lang w:eastAsia="zh-CN"/>
        </w:rPr>
        <w:t>Support AIMLE enhancements for AIML services energy saving</w:t>
      </w:r>
    </w:p>
    <w:p w14:paraId="59BDB031" w14:textId="77777777" w:rsidR="00F52CA6" w:rsidRDefault="00F52CA6" w:rsidP="00F52CA6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eastAsia="zh-CN"/>
        </w:rPr>
      </w:pPr>
      <w:r w:rsidRPr="00DD11B9">
        <w:rPr>
          <w:lang w:eastAsia="zh-CN"/>
        </w:rPr>
        <w:t>NSCE enhancement for energy efficiency</w:t>
      </w:r>
    </w:p>
    <w:p w14:paraId="00E44C1A" w14:textId="68CA334B" w:rsidR="00F52CA6" w:rsidRPr="00F52CA6" w:rsidRDefault="00F52CA6" w:rsidP="00F52CA6">
      <w:pPr>
        <w:pStyle w:val="B3"/>
        <w:numPr>
          <w:ilvl w:val="0"/>
          <w:numId w:val="2"/>
        </w:numPr>
        <w:overflowPunct w:val="0"/>
        <w:autoSpaceDE w:val="0"/>
        <w:autoSpaceDN w:val="0"/>
        <w:adjustRightInd w:val="0"/>
        <w:ind w:left="1419"/>
        <w:textAlignment w:val="baseline"/>
        <w:rPr>
          <w:lang w:eastAsia="zh-CN"/>
        </w:rPr>
      </w:pPr>
      <w:r w:rsidRPr="00C07553">
        <w:rPr>
          <w:lang w:eastAsia="zh-CN"/>
        </w:rPr>
        <w:t xml:space="preserve">Application </w:t>
      </w:r>
      <w:r w:rsidR="00ED559C">
        <w:rPr>
          <w:lang w:eastAsia="zh-CN"/>
        </w:rPr>
        <w:t>e</w:t>
      </w:r>
      <w:r w:rsidRPr="00C07553">
        <w:rPr>
          <w:lang w:eastAsia="zh-CN"/>
        </w:rPr>
        <w:t xml:space="preserve">nablement </w:t>
      </w:r>
      <w:r w:rsidR="00ED559C">
        <w:rPr>
          <w:lang w:eastAsia="zh-CN"/>
        </w:rPr>
        <w:t>l</w:t>
      </w:r>
      <w:r w:rsidRPr="00C07553">
        <w:rPr>
          <w:lang w:eastAsia="zh-CN"/>
        </w:rPr>
        <w:t xml:space="preserve">ayer </w:t>
      </w:r>
      <w:r w:rsidR="00ED559C">
        <w:rPr>
          <w:lang w:eastAsia="zh-CN"/>
        </w:rPr>
        <w:t>s</w:t>
      </w:r>
      <w:r w:rsidRPr="00C07553">
        <w:rPr>
          <w:lang w:eastAsia="zh-CN"/>
        </w:rPr>
        <w:t xml:space="preserve">ervices </w:t>
      </w:r>
      <w:r>
        <w:rPr>
          <w:lang w:eastAsia="zh-CN"/>
        </w:rPr>
        <w:t>(</w:t>
      </w:r>
      <w:r w:rsidRPr="002A6D85">
        <w:rPr>
          <w:lang w:eastAsia="zh-CN"/>
        </w:rPr>
        <w:t>e.g. SEALDD, AIMLE, LM, ADAE</w:t>
      </w:r>
      <w:r>
        <w:rPr>
          <w:lang w:eastAsia="zh-CN"/>
        </w:rPr>
        <w:t xml:space="preserve">) </w:t>
      </w:r>
      <w:r w:rsidRPr="00C07553">
        <w:rPr>
          <w:lang w:eastAsia="zh-CN"/>
        </w:rPr>
        <w:t xml:space="preserve">for </w:t>
      </w:r>
      <w:r>
        <w:rPr>
          <w:lang w:eastAsia="zh-CN"/>
        </w:rPr>
        <w:t>e</w:t>
      </w:r>
      <w:r w:rsidRPr="00C07553">
        <w:rPr>
          <w:lang w:eastAsia="zh-CN"/>
        </w:rPr>
        <w:t xml:space="preserve">nergy </w:t>
      </w:r>
      <w:r>
        <w:rPr>
          <w:lang w:eastAsia="zh-CN"/>
        </w:rPr>
        <w:t>s</w:t>
      </w:r>
      <w:r w:rsidRPr="00C07553">
        <w:rPr>
          <w:lang w:eastAsia="zh-CN"/>
        </w:rPr>
        <w:t>aving</w:t>
      </w:r>
    </w:p>
    <w:p w14:paraId="04663582" w14:textId="77777777" w:rsidR="002F61E7" w:rsidRDefault="00E84133">
      <w:pPr>
        <w:rPr>
          <w:lang w:val="en-US"/>
        </w:rPr>
      </w:pPr>
      <w:r>
        <w:rPr>
          <w:lang w:val="en-US"/>
        </w:rPr>
        <w:t xml:space="preserve">The key issues, architecture, solutions, </w:t>
      </w:r>
      <w:r w:rsidR="00BC22A5">
        <w:rPr>
          <w:rFonts w:eastAsiaTheme="minorEastAsia" w:hint="eastAsia"/>
          <w:lang w:val="en-US" w:eastAsia="zh-CN"/>
        </w:rPr>
        <w:t xml:space="preserve">solution </w:t>
      </w:r>
      <w:r>
        <w:rPr>
          <w:lang w:val="en-US"/>
        </w:rPr>
        <w:t>evaluation</w:t>
      </w:r>
      <w:r w:rsidR="00BC22A5">
        <w:rPr>
          <w:rFonts w:eastAsiaTheme="minorEastAsia" w:hint="eastAsia"/>
          <w:lang w:val="en-US" w:eastAsia="zh-CN"/>
        </w:rPr>
        <w:t>s</w:t>
      </w:r>
      <w:r>
        <w:rPr>
          <w:lang w:val="en-US"/>
        </w:rPr>
        <w:t xml:space="preserve"> and conclusions are </w:t>
      </w:r>
      <w:r w:rsidR="00BC22A5">
        <w:rPr>
          <w:rFonts w:eastAsiaTheme="minorEastAsia" w:hint="eastAsia"/>
          <w:lang w:val="en-US" w:eastAsia="zh-CN"/>
        </w:rPr>
        <w:t xml:space="preserve">all </w:t>
      </w:r>
      <w:r>
        <w:rPr>
          <w:lang w:val="en-US"/>
        </w:rPr>
        <w:t>captured in this TR with the aim of identifying study aspects for each key issue, providing corresponding solutions for the identi</w:t>
      </w:r>
      <w:r w:rsidR="00BC22A5">
        <w:rPr>
          <w:lang w:val="en-US"/>
        </w:rPr>
        <w:t xml:space="preserve">fied key issues, evaluating </w:t>
      </w:r>
      <w:r w:rsidR="00BC22A5">
        <w:rPr>
          <w:rFonts w:eastAsiaTheme="minorEastAsia" w:hint="eastAsia"/>
          <w:lang w:val="en-US" w:eastAsia="zh-CN"/>
        </w:rPr>
        <w:t>all of solutions</w:t>
      </w:r>
      <w:r w:rsidR="00BC22A5">
        <w:rPr>
          <w:lang w:val="en-US"/>
        </w:rPr>
        <w:t xml:space="preserve"> and conclud</w:t>
      </w:r>
      <w:r w:rsidR="00BC22A5">
        <w:rPr>
          <w:rFonts w:eastAsiaTheme="minorEastAsia" w:hint="eastAsia"/>
          <w:lang w:val="en-US" w:eastAsia="zh-CN"/>
        </w:rPr>
        <w:t xml:space="preserve">ing </w:t>
      </w:r>
      <w:r>
        <w:rPr>
          <w:lang w:val="en-US"/>
        </w:rPr>
        <w:t>on recommended solutions</w:t>
      </w:r>
      <w:r w:rsidR="00BC22A5">
        <w:rPr>
          <w:rFonts w:eastAsiaTheme="minorEastAsia" w:hint="eastAsia"/>
          <w:lang w:val="en-US" w:eastAsia="zh-CN"/>
        </w:rPr>
        <w:t>/</w:t>
      </w:r>
      <w:r w:rsidR="00BC22A5">
        <w:rPr>
          <w:rFonts w:eastAsiaTheme="minorEastAsia"/>
          <w:lang w:val="en-US" w:eastAsia="zh-CN"/>
        </w:rPr>
        <w:t>principles</w:t>
      </w:r>
      <w:r w:rsidR="007224FF">
        <w:rPr>
          <w:rFonts w:eastAsiaTheme="minorEastAsia" w:hint="eastAsia"/>
          <w:lang w:val="en-US" w:eastAsia="zh-CN"/>
        </w:rPr>
        <w:t xml:space="preserve"> for the normative work</w:t>
      </w:r>
      <w:r>
        <w:rPr>
          <w:lang w:val="en-US"/>
        </w:rPr>
        <w:t xml:space="preserve">. </w:t>
      </w:r>
    </w:p>
    <w:p w14:paraId="04663583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Changes since last presentation:</w:t>
      </w:r>
    </w:p>
    <w:p w14:paraId="04663584" w14:textId="77777777" w:rsidR="002E6C65" w:rsidRDefault="002E6C65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 w:rsidR="007224FF">
        <w:rPr>
          <w:rFonts w:eastAsiaTheme="minorEastAsia" w:hint="eastAsia"/>
          <w:lang w:eastAsia="zh-CN"/>
        </w:rPr>
        <w:t>Resolve all of Editor</w:t>
      </w:r>
      <w:r w:rsidR="007224FF">
        <w:rPr>
          <w:rFonts w:eastAsiaTheme="minorEastAsia"/>
          <w:lang w:eastAsia="zh-CN"/>
        </w:rPr>
        <w:t>’</w:t>
      </w:r>
      <w:r w:rsidR="007224FF">
        <w:rPr>
          <w:rFonts w:eastAsiaTheme="minorEastAsia" w:hint="eastAsia"/>
          <w:lang w:eastAsia="zh-CN"/>
        </w:rPr>
        <w:t>s Notes</w:t>
      </w:r>
      <w:r w:rsidRPr="002E6C65">
        <w:rPr>
          <w:rFonts w:eastAsiaTheme="minorEastAsia"/>
          <w:lang w:eastAsia="zh-CN"/>
        </w:rPr>
        <w:t>.</w:t>
      </w:r>
    </w:p>
    <w:p w14:paraId="04663585" w14:textId="77777777" w:rsidR="007224FF" w:rsidRPr="007224FF" w:rsidRDefault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 </w:t>
      </w:r>
      <w:r>
        <w:rPr>
          <w:rFonts w:eastAsiaTheme="minorEastAsia" w:hint="eastAsia"/>
          <w:lang w:eastAsia="zh-CN"/>
        </w:rPr>
        <w:t>C</w:t>
      </w:r>
      <w:r w:rsidRPr="007224FF">
        <w:rPr>
          <w:rFonts w:eastAsiaTheme="minorEastAsia"/>
          <w:lang w:eastAsia="zh-CN"/>
        </w:rPr>
        <w:t>omplement</w:t>
      </w:r>
      <w:r>
        <w:rPr>
          <w:rFonts w:eastAsiaTheme="minorEastAsia" w:hint="eastAsia"/>
          <w:lang w:eastAsia="zh-CN"/>
        </w:rPr>
        <w:t xml:space="preserve"> the missing parts (e.g. </w:t>
      </w:r>
      <w:bookmarkStart w:id="4" w:name="OLE_LINK609"/>
      <w:bookmarkStart w:id="5" w:name="OLE_LINK610"/>
      <w:r>
        <w:rPr>
          <w:rFonts w:eastAsiaTheme="minorEastAsia" w:hint="eastAsia"/>
          <w:lang w:eastAsia="zh-CN"/>
        </w:rPr>
        <w:t>architecture</w:t>
      </w:r>
      <w:bookmarkEnd w:id="4"/>
      <w:bookmarkEnd w:id="5"/>
      <w:r>
        <w:rPr>
          <w:rFonts w:eastAsiaTheme="minorEastAsia" w:hint="eastAsia"/>
          <w:lang w:eastAsia="zh-CN"/>
        </w:rPr>
        <w:t xml:space="preserve"> impacts, solution evaluation) for some of solutions. </w:t>
      </w:r>
    </w:p>
    <w:p w14:paraId="04663586" w14:textId="77777777" w:rsidR="002E6C65" w:rsidRPr="002E6C65" w:rsidRDefault="002E6C65" w:rsidP="002E6C65">
      <w:pPr>
        <w:tabs>
          <w:tab w:val="left" w:pos="3119"/>
        </w:tabs>
        <w:rPr>
          <w:rFonts w:eastAsiaTheme="minorEastAsia"/>
          <w:lang w:eastAsia="zh-CN"/>
        </w:rPr>
      </w:pPr>
      <w:bookmarkStart w:id="6" w:name="OLE_LINK607"/>
      <w:bookmarkStart w:id="7" w:name="OLE_LINK608"/>
      <w:r>
        <w:rPr>
          <w:rFonts w:eastAsiaTheme="minorEastAsia"/>
          <w:lang w:eastAsia="zh-CN"/>
        </w:rPr>
        <w:t xml:space="preserve">-  </w:t>
      </w:r>
      <w:r>
        <w:rPr>
          <w:rFonts w:eastAsiaTheme="minorEastAsia" w:hint="eastAsia"/>
          <w:lang w:eastAsia="zh-CN"/>
        </w:rPr>
        <w:t>Provide</w:t>
      </w:r>
      <w:r w:rsidRPr="002E6C65">
        <w:rPr>
          <w:rFonts w:eastAsiaTheme="minorEastAsia"/>
          <w:lang w:eastAsia="zh-CN"/>
        </w:rPr>
        <w:t xml:space="preserve"> overall evaluation for </w:t>
      </w:r>
      <w:bookmarkStart w:id="8" w:name="OLE_LINK605"/>
      <w:bookmarkStart w:id="9" w:name="OLE_LINK606"/>
      <w:r w:rsidRPr="002E6C65">
        <w:rPr>
          <w:rFonts w:eastAsiaTheme="minorEastAsia"/>
          <w:lang w:eastAsia="zh-CN"/>
        </w:rPr>
        <w:t xml:space="preserve">all of </w:t>
      </w:r>
      <w:r>
        <w:rPr>
          <w:rFonts w:eastAsiaTheme="minorEastAsia" w:hint="eastAsia"/>
          <w:lang w:eastAsia="zh-CN"/>
        </w:rPr>
        <w:t xml:space="preserve">key issues and </w:t>
      </w:r>
      <w:r w:rsidRPr="002E6C65">
        <w:rPr>
          <w:rFonts w:eastAsiaTheme="minorEastAsia"/>
          <w:lang w:eastAsia="zh-CN"/>
        </w:rPr>
        <w:t>solutions</w:t>
      </w:r>
      <w:bookmarkEnd w:id="8"/>
      <w:bookmarkEnd w:id="9"/>
      <w:r>
        <w:rPr>
          <w:rFonts w:eastAsiaTheme="minorEastAsia" w:hint="eastAsia"/>
          <w:lang w:eastAsia="zh-CN"/>
        </w:rPr>
        <w:t>.</w:t>
      </w:r>
    </w:p>
    <w:bookmarkEnd w:id="6"/>
    <w:bookmarkEnd w:id="7"/>
    <w:p w14:paraId="04663587" w14:textId="46552B15" w:rsidR="00BC22A5" w:rsidRPr="00BC22A5" w:rsidRDefault="002E6C65">
      <w:pPr>
        <w:tabs>
          <w:tab w:val="left" w:pos="3119"/>
        </w:tabs>
        <w:rPr>
          <w:rFonts w:eastAsiaTheme="minorEastAsia"/>
          <w:lang w:eastAsia="zh-CN"/>
        </w:rPr>
      </w:pPr>
      <w:r w:rsidRPr="002E6C65">
        <w:rPr>
          <w:rFonts w:eastAsiaTheme="minorEastAsia"/>
          <w:lang w:eastAsia="zh-CN"/>
        </w:rPr>
        <w:t>-  Provide the</w:t>
      </w:r>
      <w:r>
        <w:rPr>
          <w:rFonts w:eastAsiaTheme="minorEastAsia"/>
          <w:lang w:eastAsia="zh-CN"/>
        </w:rPr>
        <w:t xml:space="preserve"> conclusion for </w:t>
      </w:r>
      <w:r w:rsidRPr="002E6C65">
        <w:rPr>
          <w:rFonts w:eastAsiaTheme="minorEastAsia"/>
          <w:lang w:eastAsia="zh-CN"/>
        </w:rPr>
        <w:t xml:space="preserve">all of </w:t>
      </w:r>
      <w:r>
        <w:rPr>
          <w:rFonts w:eastAsiaTheme="minorEastAsia" w:hint="eastAsia"/>
          <w:lang w:eastAsia="zh-CN"/>
        </w:rPr>
        <w:t>key issues.</w:t>
      </w:r>
    </w:p>
    <w:p w14:paraId="04663588" w14:textId="77777777"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14:paraId="04663589" w14:textId="77777777" w:rsidR="002F61E7" w:rsidRDefault="00E84133">
      <w:pPr>
        <w:rPr>
          <w:rFonts w:eastAsiaTheme="minorEastAsia"/>
          <w:lang w:val="en-US" w:eastAsia="zh-CN"/>
        </w:rPr>
      </w:pPr>
      <w:bookmarkStart w:id="10" w:name="OLE_LINK611"/>
      <w:bookmarkStart w:id="11" w:name="OLE_LINK612"/>
      <w:bookmarkStart w:id="12" w:name="OLE_LINK613"/>
      <w:r>
        <w:rPr>
          <w:rFonts w:eastAsia="MS Mincho" w:hint="eastAsia"/>
          <w:lang w:val="en-US" w:eastAsia="zh-CN"/>
        </w:rPr>
        <w:t>-  Finalize the TR</w:t>
      </w:r>
      <w:bookmarkEnd w:id="10"/>
      <w:bookmarkEnd w:id="11"/>
      <w:bookmarkEnd w:id="12"/>
      <w:r w:rsidR="007224FF">
        <w:rPr>
          <w:rFonts w:eastAsiaTheme="minorEastAsia" w:hint="eastAsia"/>
          <w:lang w:val="en-US" w:eastAsia="zh-CN"/>
        </w:rPr>
        <w:t xml:space="preserve"> to 100% </w:t>
      </w:r>
    </w:p>
    <w:p w14:paraId="0466358A" w14:textId="77777777" w:rsidR="007224FF" w:rsidRPr="007224FF" w:rsidRDefault="007224FF">
      <w:pPr>
        <w:rPr>
          <w:rFonts w:eastAsiaTheme="minorEastAsia"/>
          <w:lang w:val="en-US" w:eastAsia="zh-CN"/>
        </w:rPr>
      </w:pPr>
      <w:r>
        <w:rPr>
          <w:rFonts w:eastAsia="MS Mincho" w:hint="eastAsia"/>
          <w:lang w:val="en-US" w:eastAsia="zh-CN"/>
        </w:rPr>
        <w:t xml:space="preserve">-  </w:t>
      </w:r>
      <w:r>
        <w:rPr>
          <w:rFonts w:eastAsiaTheme="minorEastAsia" w:hint="eastAsia"/>
          <w:lang w:val="en-US" w:eastAsia="zh-CN"/>
        </w:rPr>
        <w:t>M</w:t>
      </w:r>
      <w:r>
        <w:rPr>
          <w:rFonts w:eastAsiaTheme="minorEastAsia"/>
          <w:lang w:val="en-US" w:eastAsia="zh-CN"/>
        </w:rPr>
        <w:t>aintenance</w:t>
      </w:r>
      <w:r>
        <w:rPr>
          <w:rFonts w:eastAsiaTheme="minorEastAsia" w:hint="eastAsia"/>
          <w:lang w:val="en-US" w:eastAsia="zh-CN"/>
        </w:rPr>
        <w:t xml:space="preserve"> issues</w:t>
      </w:r>
    </w:p>
    <w:p w14:paraId="0466358B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466358C" w14:textId="108F935B" w:rsidR="002F61E7" w:rsidRDefault="00753E0C">
      <w:pPr>
        <w:tabs>
          <w:tab w:val="left" w:pos="3119"/>
        </w:tabs>
        <w:rPr>
          <w:color w:val="0000FF"/>
          <w:sz w:val="24"/>
        </w:rPr>
      </w:pPr>
      <w:r>
        <w:t>None</w:t>
      </w:r>
      <w:r w:rsidR="00E84133">
        <w:t>.</w:t>
      </w:r>
    </w:p>
    <w:p w14:paraId="0466358D" w14:textId="77777777"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A3AAF" w14:textId="77777777" w:rsidR="0008075D" w:rsidRDefault="0008075D">
      <w:pPr>
        <w:spacing w:after="0"/>
      </w:pPr>
      <w:r>
        <w:separator/>
      </w:r>
    </w:p>
  </w:endnote>
  <w:endnote w:type="continuationSeparator" w:id="0">
    <w:p w14:paraId="04D44A7C" w14:textId="77777777" w:rsidR="0008075D" w:rsidRDefault="000807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BB530" w14:textId="77777777" w:rsidR="0008075D" w:rsidRDefault="0008075D">
      <w:pPr>
        <w:spacing w:after="0"/>
      </w:pPr>
      <w:r>
        <w:separator/>
      </w:r>
    </w:p>
  </w:footnote>
  <w:footnote w:type="continuationSeparator" w:id="0">
    <w:p w14:paraId="6D1B088E" w14:textId="77777777" w:rsidR="0008075D" w:rsidRDefault="000807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559052335">
    <w:abstractNumId w:val="1"/>
  </w:num>
  <w:num w:numId="2" w16cid:durableId="1309549739">
    <w:abstractNumId w:val="3"/>
  </w:num>
  <w:num w:numId="3" w16cid:durableId="254289903">
    <w:abstractNumId w:val="2"/>
  </w:num>
  <w:num w:numId="4" w16cid:durableId="1952469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009D6"/>
    <w:rsid w:val="00060B7D"/>
    <w:rsid w:val="0008075D"/>
    <w:rsid w:val="000902CC"/>
    <w:rsid w:val="00097C1B"/>
    <w:rsid w:val="000D5734"/>
    <w:rsid w:val="000D7F23"/>
    <w:rsid w:val="000F7ECB"/>
    <w:rsid w:val="00114C49"/>
    <w:rsid w:val="00121B76"/>
    <w:rsid w:val="00127DE2"/>
    <w:rsid w:val="0014581A"/>
    <w:rsid w:val="00147390"/>
    <w:rsid w:val="00163F91"/>
    <w:rsid w:val="001700F5"/>
    <w:rsid w:val="001A1A42"/>
    <w:rsid w:val="001C345F"/>
    <w:rsid w:val="001D758F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290D"/>
    <w:rsid w:val="002C3756"/>
    <w:rsid w:val="002D54D2"/>
    <w:rsid w:val="002E6C65"/>
    <w:rsid w:val="002F21EB"/>
    <w:rsid w:val="002F61E7"/>
    <w:rsid w:val="00307F11"/>
    <w:rsid w:val="00314205"/>
    <w:rsid w:val="003226B1"/>
    <w:rsid w:val="00322A9B"/>
    <w:rsid w:val="00322AF5"/>
    <w:rsid w:val="00326C7D"/>
    <w:rsid w:val="00364CFB"/>
    <w:rsid w:val="0036709E"/>
    <w:rsid w:val="003818E9"/>
    <w:rsid w:val="003912F2"/>
    <w:rsid w:val="003B79FB"/>
    <w:rsid w:val="003C60E7"/>
    <w:rsid w:val="003D6C1C"/>
    <w:rsid w:val="003E08D6"/>
    <w:rsid w:val="003E19AA"/>
    <w:rsid w:val="003F7603"/>
    <w:rsid w:val="004127E9"/>
    <w:rsid w:val="004353FB"/>
    <w:rsid w:val="00442489"/>
    <w:rsid w:val="0045428D"/>
    <w:rsid w:val="004705C2"/>
    <w:rsid w:val="004719AC"/>
    <w:rsid w:val="00476C6B"/>
    <w:rsid w:val="004C181D"/>
    <w:rsid w:val="004D677E"/>
    <w:rsid w:val="00511C65"/>
    <w:rsid w:val="00513B78"/>
    <w:rsid w:val="00525544"/>
    <w:rsid w:val="00547EAD"/>
    <w:rsid w:val="0059584E"/>
    <w:rsid w:val="005A78A1"/>
    <w:rsid w:val="005B1573"/>
    <w:rsid w:val="005D3254"/>
    <w:rsid w:val="005D72E0"/>
    <w:rsid w:val="00615670"/>
    <w:rsid w:val="00662E84"/>
    <w:rsid w:val="006728DF"/>
    <w:rsid w:val="00687973"/>
    <w:rsid w:val="00695B55"/>
    <w:rsid w:val="006F44F8"/>
    <w:rsid w:val="007224FF"/>
    <w:rsid w:val="00727875"/>
    <w:rsid w:val="007279AF"/>
    <w:rsid w:val="00730F5F"/>
    <w:rsid w:val="00753E0C"/>
    <w:rsid w:val="00771682"/>
    <w:rsid w:val="007800D4"/>
    <w:rsid w:val="007B043C"/>
    <w:rsid w:val="007C4DCB"/>
    <w:rsid w:val="00814BC7"/>
    <w:rsid w:val="00833929"/>
    <w:rsid w:val="00850230"/>
    <w:rsid w:val="00860458"/>
    <w:rsid w:val="0086111B"/>
    <w:rsid w:val="00881AD3"/>
    <w:rsid w:val="00893C3D"/>
    <w:rsid w:val="008B2EA9"/>
    <w:rsid w:val="008D4BC6"/>
    <w:rsid w:val="008D6985"/>
    <w:rsid w:val="009612FF"/>
    <w:rsid w:val="009760CB"/>
    <w:rsid w:val="009F63AE"/>
    <w:rsid w:val="00A14127"/>
    <w:rsid w:val="00A26591"/>
    <w:rsid w:val="00A47D14"/>
    <w:rsid w:val="00A522E8"/>
    <w:rsid w:val="00A52EBB"/>
    <w:rsid w:val="00A70C6E"/>
    <w:rsid w:val="00A760DD"/>
    <w:rsid w:val="00AC13DF"/>
    <w:rsid w:val="00AC2199"/>
    <w:rsid w:val="00AD2F80"/>
    <w:rsid w:val="00AF1565"/>
    <w:rsid w:val="00AF176B"/>
    <w:rsid w:val="00B03BA0"/>
    <w:rsid w:val="00B12735"/>
    <w:rsid w:val="00B23C89"/>
    <w:rsid w:val="00B41C95"/>
    <w:rsid w:val="00B4525A"/>
    <w:rsid w:val="00B849F8"/>
    <w:rsid w:val="00B94089"/>
    <w:rsid w:val="00BA17B5"/>
    <w:rsid w:val="00BC22A5"/>
    <w:rsid w:val="00BC27DD"/>
    <w:rsid w:val="00C128D0"/>
    <w:rsid w:val="00C27F17"/>
    <w:rsid w:val="00C51B96"/>
    <w:rsid w:val="00C60D73"/>
    <w:rsid w:val="00C6778A"/>
    <w:rsid w:val="00C84A8D"/>
    <w:rsid w:val="00CA1D09"/>
    <w:rsid w:val="00CC358C"/>
    <w:rsid w:val="00CD37A6"/>
    <w:rsid w:val="00CD4B1D"/>
    <w:rsid w:val="00CE06D7"/>
    <w:rsid w:val="00CF018B"/>
    <w:rsid w:val="00D30586"/>
    <w:rsid w:val="00D30C8D"/>
    <w:rsid w:val="00D419F0"/>
    <w:rsid w:val="00D84B03"/>
    <w:rsid w:val="00DA7F46"/>
    <w:rsid w:val="00DC278D"/>
    <w:rsid w:val="00DE08E9"/>
    <w:rsid w:val="00E42379"/>
    <w:rsid w:val="00E50836"/>
    <w:rsid w:val="00E520DE"/>
    <w:rsid w:val="00E83016"/>
    <w:rsid w:val="00E84133"/>
    <w:rsid w:val="00EA6C2F"/>
    <w:rsid w:val="00EC7CFD"/>
    <w:rsid w:val="00ED559C"/>
    <w:rsid w:val="00EF3BF9"/>
    <w:rsid w:val="00F02A12"/>
    <w:rsid w:val="00F04515"/>
    <w:rsid w:val="00F3664B"/>
    <w:rsid w:val="00F52CA6"/>
    <w:rsid w:val="00F55B20"/>
    <w:rsid w:val="00FC0D29"/>
    <w:rsid w:val="00FD1731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663571"/>
  <w15:docId w15:val="{27BC75BC-D822-44E0-9F14-5144191C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52CA6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266</Words>
  <Characters>1517</Characters>
  <Application>Microsoft Office Word</Application>
  <DocSecurity>0</DocSecurity>
  <Lines>12</Lines>
  <Paragraphs>3</Paragraphs>
  <ScaleCrop>false</ScaleCrop>
  <Company>ETSI Sophia-Antipolis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Ericsson</cp:lastModifiedBy>
  <cp:revision>2</cp:revision>
  <dcterms:created xsi:type="dcterms:W3CDTF">2026-02-02T15:55:00Z</dcterms:created>
  <dcterms:modified xsi:type="dcterms:W3CDTF">2026-02-02T15:55:00Z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